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FC5" w:rsidRDefault="00E02C53" w:rsidP="009F0B14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       </w:t>
      </w:r>
      <w:proofErr w:type="spellStart"/>
      <w:r w:rsidR="009412B5">
        <w:rPr>
          <w:sz w:val="28"/>
          <w:szCs w:val="28"/>
          <w:u w:val="single"/>
        </w:rPr>
        <w:t>Peoula</w:t>
      </w:r>
      <w:proofErr w:type="spellEnd"/>
      <w:r w:rsidR="009412B5">
        <w:rPr>
          <w:sz w:val="28"/>
          <w:szCs w:val="28"/>
          <w:u w:val="single"/>
        </w:rPr>
        <w:t xml:space="preserve"> sur le soulèvement du Ghetto de Varsovie</w:t>
      </w:r>
      <w:r w:rsidRPr="00E02C53">
        <w:rPr>
          <w:sz w:val="28"/>
          <w:szCs w:val="28"/>
          <w:u w:val="single"/>
        </w:rPr>
        <w:t xml:space="preserve"> et sur la </w:t>
      </w:r>
      <w:proofErr w:type="spellStart"/>
      <w:r w:rsidRPr="00E02C53">
        <w:rPr>
          <w:sz w:val="28"/>
          <w:szCs w:val="28"/>
          <w:u w:val="single"/>
        </w:rPr>
        <w:t>Guevoura</w:t>
      </w:r>
      <w:proofErr w:type="spellEnd"/>
    </w:p>
    <w:p w:rsidR="00E02C53" w:rsidRDefault="002E015D">
      <w:pPr>
        <w:rPr>
          <w:sz w:val="24"/>
          <w:szCs w:val="24"/>
        </w:rPr>
      </w:pPr>
      <w:r>
        <w:rPr>
          <w:sz w:val="24"/>
          <w:szCs w:val="24"/>
        </w:rPr>
        <w:t>1)</w:t>
      </w:r>
      <w:r w:rsidRPr="00E02C53">
        <w:rPr>
          <w:sz w:val="24"/>
          <w:szCs w:val="24"/>
        </w:rPr>
        <w:t xml:space="preserve"> Voici</w:t>
      </w:r>
      <w:r w:rsidR="00E02C53" w:rsidRPr="00E02C53">
        <w:rPr>
          <w:sz w:val="24"/>
          <w:szCs w:val="24"/>
        </w:rPr>
        <w:t xml:space="preserve"> plusieurs dates et </w:t>
      </w:r>
      <w:r w:rsidR="009F0B14">
        <w:rPr>
          <w:sz w:val="24"/>
          <w:szCs w:val="24"/>
        </w:rPr>
        <w:t>évè</w:t>
      </w:r>
      <w:r w:rsidR="005217C1" w:rsidRPr="00E02C53">
        <w:rPr>
          <w:sz w:val="24"/>
          <w:szCs w:val="24"/>
        </w:rPr>
        <w:t>nements</w:t>
      </w:r>
      <w:r w:rsidR="00E02C53" w:rsidRPr="00E02C53">
        <w:rPr>
          <w:sz w:val="24"/>
          <w:szCs w:val="24"/>
        </w:rPr>
        <w:t xml:space="preserve"> de la Seconde Guerr</w:t>
      </w:r>
      <w:r w:rsidR="00E02C53">
        <w:rPr>
          <w:sz w:val="24"/>
          <w:szCs w:val="24"/>
        </w:rPr>
        <w:t xml:space="preserve">e </w:t>
      </w:r>
      <w:r>
        <w:rPr>
          <w:sz w:val="24"/>
          <w:szCs w:val="24"/>
        </w:rPr>
        <w:t>mondiale,</w:t>
      </w:r>
      <w:r w:rsidR="00E02C53">
        <w:rPr>
          <w:sz w:val="24"/>
          <w:szCs w:val="24"/>
        </w:rPr>
        <w:t xml:space="preserve"> vous </w:t>
      </w:r>
      <w:r w:rsidR="005217C1">
        <w:rPr>
          <w:sz w:val="24"/>
          <w:szCs w:val="24"/>
        </w:rPr>
        <w:t>êtes</w:t>
      </w:r>
      <w:r w:rsidR="00E02C53">
        <w:rPr>
          <w:sz w:val="24"/>
          <w:szCs w:val="24"/>
        </w:rPr>
        <w:t xml:space="preserve"> tous parlementaires à </w:t>
      </w:r>
      <w:r w:rsidR="005217C1">
        <w:rPr>
          <w:sz w:val="24"/>
          <w:szCs w:val="24"/>
        </w:rPr>
        <w:t>la Knesset et vous devez décider</w:t>
      </w:r>
      <w:r w:rsidR="00E02C53">
        <w:rPr>
          <w:sz w:val="24"/>
          <w:szCs w:val="24"/>
        </w:rPr>
        <w:t xml:space="preserve"> de la date de </w:t>
      </w:r>
      <w:r w:rsidR="005217C1">
        <w:rPr>
          <w:sz w:val="24"/>
          <w:szCs w:val="24"/>
        </w:rPr>
        <w:t>commémoration</w:t>
      </w:r>
      <w:r>
        <w:rPr>
          <w:sz w:val="24"/>
          <w:szCs w:val="24"/>
        </w:rPr>
        <w:t xml:space="preserve"> de Yom </w:t>
      </w:r>
      <w:proofErr w:type="spellStart"/>
      <w:r>
        <w:rPr>
          <w:sz w:val="24"/>
          <w:szCs w:val="24"/>
        </w:rPr>
        <w:t>Hashoa</w:t>
      </w:r>
      <w:proofErr w:type="spellEnd"/>
      <w:r>
        <w:rPr>
          <w:sz w:val="24"/>
          <w:szCs w:val="24"/>
        </w:rPr>
        <w:t xml:space="preserve"> dans tous le</w:t>
      </w:r>
      <w:r w:rsidR="00E02C53">
        <w:rPr>
          <w:sz w:val="24"/>
          <w:szCs w:val="24"/>
        </w:rPr>
        <w:t xml:space="preserve"> </w:t>
      </w:r>
      <w:r>
        <w:rPr>
          <w:sz w:val="24"/>
          <w:szCs w:val="24"/>
        </w:rPr>
        <w:t>pays.</w:t>
      </w:r>
    </w:p>
    <w:p w:rsidR="00E02C53" w:rsidRDefault="00E02C53">
      <w:pPr>
        <w:rPr>
          <w:sz w:val="24"/>
          <w:szCs w:val="24"/>
        </w:rPr>
      </w:pPr>
      <w:r>
        <w:rPr>
          <w:sz w:val="24"/>
          <w:szCs w:val="24"/>
        </w:rPr>
        <w:t xml:space="preserve">Présentez toutes les dates et leurs </w:t>
      </w:r>
      <w:r w:rsidR="005217C1">
        <w:rPr>
          <w:sz w:val="24"/>
          <w:szCs w:val="24"/>
        </w:rPr>
        <w:t>événements</w:t>
      </w:r>
      <w:r>
        <w:rPr>
          <w:sz w:val="24"/>
          <w:szCs w:val="24"/>
        </w:rPr>
        <w:t xml:space="preserve"> , puis demandez à chaque </w:t>
      </w:r>
      <w:proofErr w:type="spellStart"/>
      <w:r>
        <w:rPr>
          <w:sz w:val="24"/>
          <w:szCs w:val="24"/>
        </w:rPr>
        <w:t>hanih</w:t>
      </w:r>
      <w:proofErr w:type="spellEnd"/>
      <w:r>
        <w:rPr>
          <w:sz w:val="24"/>
          <w:szCs w:val="24"/>
        </w:rPr>
        <w:t xml:space="preserve"> , quelle date il choisit et p</w:t>
      </w:r>
      <w:r w:rsidR="002E015D">
        <w:rPr>
          <w:sz w:val="24"/>
          <w:szCs w:val="24"/>
        </w:rPr>
        <w:t xml:space="preserve">ourquoi , et ensuite procédez à </w:t>
      </w:r>
      <w:r>
        <w:rPr>
          <w:sz w:val="24"/>
          <w:szCs w:val="24"/>
        </w:rPr>
        <w:t>un vote(</w:t>
      </w:r>
      <w:r w:rsidR="002E015D">
        <w:rPr>
          <w:sz w:val="24"/>
          <w:szCs w:val="24"/>
        </w:rPr>
        <w:t xml:space="preserve"> à</w:t>
      </w:r>
      <w:r>
        <w:rPr>
          <w:sz w:val="24"/>
          <w:szCs w:val="24"/>
        </w:rPr>
        <w:t xml:space="preserve"> main levée) dans le </w:t>
      </w:r>
      <w:proofErr w:type="spellStart"/>
      <w:r>
        <w:rPr>
          <w:sz w:val="24"/>
          <w:szCs w:val="24"/>
        </w:rPr>
        <w:t>shevet</w:t>
      </w:r>
      <w:proofErr w:type="spellEnd"/>
      <w:r>
        <w:rPr>
          <w:sz w:val="24"/>
          <w:szCs w:val="24"/>
        </w:rPr>
        <w:t xml:space="preserve"> pour choisir Yom </w:t>
      </w:r>
      <w:proofErr w:type="spellStart"/>
      <w:r>
        <w:rPr>
          <w:sz w:val="24"/>
          <w:szCs w:val="24"/>
        </w:rPr>
        <w:t>Hashoa</w:t>
      </w:r>
      <w:proofErr w:type="spellEnd"/>
      <w:r>
        <w:rPr>
          <w:sz w:val="24"/>
          <w:szCs w:val="24"/>
        </w:rPr>
        <w:t xml:space="preserve"> , durant la conclusion vous reviendrez sur le </w:t>
      </w:r>
      <w:r w:rsidR="005217C1">
        <w:rPr>
          <w:sz w:val="24"/>
          <w:szCs w:val="24"/>
        </w:rPr>
        <w:t>résultat</w:t>
      </w:r>
      <w:r>
        <w:rPr>
          <w:sz w:val="24"/>
          <w:szCs w:val="24"/>
        </w:rPr>
        <w:t xml:space="preserve"> du vote , puis vous donnerez au </w:t>
      </w:r>
      <w:proofErr w:type="spellStart"/>
      <w:r>
        <w:rPr>
          <w:sz w:val="24"/>
          <w:szCs w:val="24"/>
        </w:rPr>
        <w:t>shevet</w:t>
      </w:r>
      <w:proofErr w:type="spellEnd"/>
      <w:r>
        <w:rPr>
          <w:sz w:val="24"/>
          <w:szCs w:val="24"/>
        </w:rPr>
        <w:t xml:space="preserve"> , la </w:t>
      </w:r>
      <w:r w:rsidR="005217C1">
        <w:rPr>
          <w:sz w:val="24"/>
          <w:szCs w:val="24"/>
        </w:rPr>
        <w:t>véritable</w:t>
      </w:r>
      <w:r>
        <w:rPr>
          <w:sz w:val="24"/>
          <w:szCs w:val="24"/>
        </w:rPr>
        <w:t xml:space="preserve"> date de Yom </w:t>
      </w:r>
      <w:proofErr w:type="spellStart"/>
      <w:r>
        <w:rPr>
          <w:sz w:val="24"/>
          <w:szCs w:val="24"/>
        </w:rPr>
        <w:t>Hashoa</w:t>
      </w:r>
      <w:proofErr w:type="spellEnd"/>
      <w:r>
        <w:rPr>
          <w:sz w:val="24"/>
          <w:szCs w:val="24"/>
        </w:rPr>
        <w:t xml:space="preserve"> , et vous expliquerez pourquoi celle –ci fut voter et non une autre</w:t>
      </w:r>
      <w:r w:rsidR="002E015D">
        <w:rPr>
          <w:sz w:val="24"/>
          <w:szCs w:val="24"/>
        </w:rPr>
        <w:t>.</w:t>
      </w:r>
    </w:p>
    <w:p w:rsidR="002E015D" w:rsidRDefault="002E015D">
      <w:pPr>
        <w:rPr>
          <w:sz w:val="24"/>
          <w:szCs w:val="24"/>
        </w:rPr>
      </w:pPr>
      <w:r>
        <w:rPr>
          <w:sz w:val="24"/>
          <w:szCs w:val="24"/>
        </w:rPr>
        <w:t xml:space="preserve">En effet il fut décider à la Knesset que le pays tout entier commémorerez Yom </w:t>
      </w:r>
      <w:proofErr w:type="spellStart"/>
      <w:r>
        <w:rPr>
          <w:sz w:val="24"/>
          <w:szCs w:val="24"/>
        </w:rPr>
        <w:t>Hashoa</w:t>
      </w:r>
      <w:proofErr w:type="spellEnd"/>
      <w:r>
        <w:rPr>
          <w:sz w:val="24"/>
          <w:szCs w:val="24"/>
        </w:rPr>
        <w:t xml:space="preserve"> le 27 Nissan en souvenir du Soulèvement du Ghetto de Varsovie, par cette date , c’est un message d’espoir et de </w:t>
      </w:r>
      <w:proofErr w:type="spellStart"/>
      <w:r>
        <w:rPr>
          <w:sz w:val="24"/>
          <w:szCs w:val="24"/>
        </w:rPr>
        <w:t>guevoura</w:t>
      </w:r>
      <w:proofErr w:type="spellEnd"/>
      <w:r>
        <w:rPr>
          <w:sz w:val="24"/>
          <w:szCs w:val="24"/>
        </w:rPr>
        <w:t xml:space="preserve"> qui est véhiculé et non de « pauvres juifs allant dans les camps de concentration sans se battre » idée qui avait été très répandu en Israël au lendemain de la Shoa.</w:t>
      </w:r>
    </w:p>
    <w:p w:rsidR="002E015D" w:rsidRDefault="002E015D" w:rsidP="002E015D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Pr="00AF0A89">
        <w:rPr>
          <w:color w:val="FF0000"/>
          <w:sz w:val="24"/>
          <w:szCs w:val="24"/>
        </w:rPr>
        <w:t>30 Janvier 1933</w:t>
      </w:r>
      <w:r w:rsidR="00AF0A89">
        <w:rPr>
          <w:color w:val="FF0000"/>
          <w:sz w:val="24"/>
          <w:szCs w:val="24"/>
        </w:rPr>
        <w:t> </w:t>
      </w:r>
      <w:r w:rsidR="00AF0A89">
        <w:rPr>
          <w:sz w:val="24"/>
          <w:szCs w:val="24"/>
        </w:rPr>
        <w:t>: montée</w:t>
      </w:r>
      <w:r>
        <w:rPr>
          <w:sz w:val="24"/>
          <w:szCs w:val="24"/>
        </w:rPr>
        <w:t xml:space="preserve"> au pouvoir d’Hitler comme chancelier Allemand</w:t>
      </w:r>
    </w:p>
    <w:p w:rsidR="00E02C53" w:rsidRDefault="00E02C53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Pr="00AF0A89">
        <w:rPr>
          <w:color w:val="FF0000"/>
          <w:sz w:val="24"/>
          <w:szCs w:val="24"/>
        </w:rPr>
        <w:t>6 Juillet 1938</w:t>
      </w:r>
      <w:r>
        <w:rPr>
          <w:sz w:val="24"/>
          <w:szCs w:val="24"/>
        </w:rPr>
        <w:t> : Conférence d’Evian</w:t>
      </w:r>
    </w:p>
    <w:p w:rsidR="00E02C53" w:rsidRDefault="00E02C53" w:rsidP="00E02C53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Pr="00AF0A89">
        <w:rPr>
          <w:color w:val="FF0000"/>
          <w:sz w:val="24"/>
          <w:szCs w:val="24"/>
        </w:rPr>
        <w:t>9/10 Novembre 1938</w:t>
      </w:r>
      <w:r>
        <w:rPr>
          <w:sz w:val="24"/>
          <w:szCs w:val="24"/>
        </w:rPr>
        <w:t xml:space="preserve"> : nuit de Cristal ; internement de 30000 </w:t>
      </w:r>
      <w:r w:rsidR="002E015D">
        <w:rPr>
          <w:sz w:val="24"/>
          <w:szCs w:val="24"/>
        </w:rPr>
        <w:t>Juifs,</w:t>
      </w:r>
      <w:r>
        <w:rPr>
          <w:sz w:val="24"/>
          <w:szCs w:val="24"/>
        </w:rPr>
        <w:t xml:space="preserve"> Destruction de 191 Synagogues et de 7500 Magasins juifs dans la nuit</w:t>
      </w:r>
    </w:p>
    <w:p w:rsidR="00E02C53" w:rsidRDefault="00E02C53" w:rsidP="00E02C53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Pr="00AF0A89">
        <w:rPr>
          <w:color w:val="FF0000"/>
          <w:sz w:val="24"/>
          <w:szCs w:val="24"/>
        </w:rPr>
        <w:t>31 juillet 1941</w:t>
      </w:r>
      <w:r>
        <w:rPr>
          <w:sz w:val="24"/>
          <w:szCs w:val="24"/>
        </w:rPr>
        <w:t> </w:t>
      </w:r>
      <w:r w:rsidR="002E015D">
        <w:rPr>
          <w:sz w:val="24"/>
          <w:szCs w:val="24"/>
        </w:rPr>
        <w:t>: exécution</w:t>
      </w:r>
      <w:r>
        <w:rPr>
          <w:sz w:val="24"/>
          <w:szCs w:val="24"/>
        </w:rPr>
        <w:t xml:space="preserve"> de la Solution Finale</w:t>
      </w:r>
    </w:p>
    <w:p w:rsidR="007C38BB" w:rsidRDefault="007C38BB" w:rsidP="00E02C53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Pr="00AF0A89">
        <w:rPr>
          <w:color w:val="FF0000"/>
          <w:sz w:val="24"/>
          <w:szCs w:val="24"/>
        </w:rPr>
        <w:t>1 juin 1942</w:t>
      </w:r>
      <w:r>
        <w:rPr>
          <w:sz w:val="24"/>
          <w:szCs w:val="24"/>
        </w:rPr>
        <w:t> : port de l’étoile jaune en France</w:t>
      </w:r>
    </w:p>
    <w:p w:rsidR="007C38BB" w:rsidRDefault="007C38BB" w:rsidP="00E02C53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Pr="00AF0A89">
        <w:rPr>
          <w:color w:val="FF0000"/>
          <w:sz w:val="24"/>
          <w:szCs w:val="24"/>
        </w:rPr>
        <w:t>2 Aout 1943</w:t>
      </w:r>
      <w:r>
        <w:rPr>
          <w:sz w:val="24"/>
          <w:szCs w:val="24"/>
        </w:rPr>
        <w:t> : Révolte de Treblinka</w:t>
      </w:r>
    </w:p>
    <w:p w:rsidR="007C38BB" w:rsidRDefault="00202789" w:rsidP="00E02C53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Pr="00AF0A89">
        <w:rPr>
          <w:color w:val="FF0000"/>
          <w:sz w:val="24"/>
          <w:szCs w:val="24"/>
        </w:rPr>
        <w:t>27 Janvier 1945</w:t>
      </w:r>
      <w:r w:rsidR="00AF0A89">
        <w:rPr>
          <w:color w:val="FF0000"/>
          <w:sz w:val="24"/>
          <w:szCs w:val="24"/>
        </w:rPr>
        <w:t> </w:t>
      </w:r>
      <w:r w:rsidR="00AF0A89">
        <w:rPr>
          <w:sz w:val="24"/>
          <w:szCs w:val="24"/>
        </w:rPr>
        <w:t>:</w:t>
      </w:r>
      <w:r>
        <w:rPr>
          <w:sz w:val="24"/>
          <w:szCs w:val="24"/>
        </w:rPr>
        <w:t xml:space="preserve"> Libération du Camp d’Auschwitz </w:t>
      </w:r>
    </w:p>
    <w:p w:rsidR="00202789" w:rsidRDefault="00202789" w:rsidP="00E02C53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Pr="00AF0A89">
        <w:rPr>
          <w:color w:val="FF0000"/>
          <w:sz w:val="24"/>
          <w:szCs w:val="24"/>
        </w:rPr>
        <w:t>30 Avril 1945</w:t>
      </w:r>
      <w:r>
        <w:rPr>
          <w:sz w:val="24"/>
          <w:szCs w:val="24"/>
        </w:rPr>
        <w:t> </w:t>
      </w:r>
      <w:r w:rsidR="005217C1">
        <w:rPr>
          <w:sz w:val="24"/>
          <w:szCs w:val="24"/>
        </w:rPr>
        <w:t>: Suicide</w:t>
      </w:r>
      <w:r>
        <w:rPr>
          <w:sz w:val="24"/>
          <w:szCs w:val="24"/>
        </w:rPr>
        <w:t xml:space="preserve"> d’Hitler</w:t>
      </w:r>
    </w:p>
    <w:p w:rsidR="00E02C53" w:rsidRDefault="00E02C53" w:rsidP="007C38BB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Pr="00AF0A89">
        <w:rPr>
          <w:color w:val="FF0000"/>
          <w:sz w:val="24"/>
          <w:szCs w:val="24"/>
        </w:rPr>
        <w:t>19 Avril au 16 Mai 1943</w:t>
      </w:r>
      <w:r>
        <w:rPr>
          <w:sz w:val="24"/>
          <w:szCs w:val="24"/>
        </w:rPr>
        <w:t xml:space="preserve"> : Révolte du Ghetto de Varsovie sous la direction des jeunes et de </w:t>
      </w:r>
      <w:proofErr w:type="spellStart"/>
      <w:r>
        <w:rPr>
          <w:sz w:val="24"/>
          <w:szCs w:val="24"/>
        </w:rPr>
        <w:t>Mordehai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7C38BB">
        <w:t>Anielewicz</w:t>
      </w:r>
      <w:proofErr w:type="spellEnd"/>
      <w:r w:rsidR="007C38BB">
        <w:t xml:space="preserve"> </w:t>
      </w:r>
      <w:r>
        <w:rPr>
          <w:sz w:val="24"/>
          <w:szCs w:val="24"/>
        </w:rPr>
        <w:t xml:space="preserve">puis liquidation et </w:t>
      </w:r>
      <w:r w:rsidR="007C38BB">
        <w:rPr>
          <w:sz w:val="24"/>
          <w:szCs w:val="24"/>
        </w:rPr>
        <w:t>déportation</w:t>
      </w:r>
      <w:r>
        <w:rPr>
          <w:sz w:val="24"/>
          <w:szCs w:val="24"/>
        </w:rPr>
        <w:t xml:space="preserve"> du Ghetto par les Nazis.</w:t>
      </w:r>
    </w:p>
    <w:p w:rsidR="00E02C53" w:rsidRDefault="00E02C53">
      <w:pPr>
        <w:rPr>
          <w:sz w:val="24"/>
          <w:szCs w:val="24"/>
        </w:rPr>
      </w:pPr>
      <w:r>
        <w:rPr>
          <w:sz w:val="24"/>
          <w:szCs w:val="24"/>
        </w:rPr>
        <w:t>-</w:t>
      </w:r>
      <w:r w:rsidRPr="00AF0A89">
        <w:rPr>
          <w:color w:val="FF0000"/>
          <w:sz w:val="24"/>
          <w:szCs w:val="24"/>
        </w:rPr>
        <w:t>8 Mai 1945</w:t>
      </w:r>
      <w:r>
        <w:rPr>
          <w:sz w:val="24"/>
          <w:szCs w:val="24"/>
        </w:rPr>
        <w:t xml:space="preserve"> : Capitulation de l’Allemagne, fin de la Seconde Guerre mondiale et </w:t>
      </w:r>
      <w:r w:rsidR="002E015D">
        <w:rPr>
          <w:sz w:val="24"/>
          <w:szCs w:val="24"/>
        </w:rPr>
        <w:t>duIIIéme Reich, L’Armistice</w:t>
      </w:r>
      <w:r>
        <w:rPr>
          <w:sz w:val="24"/>
          <w:szCs w:val="24"/>
        </w:rPr>
        <w:t xml:space="preserve"> est signé</w:t>
      </w:r>
      <w:r w:rsidR="005217C1">
        <w:rPr>
          <w:sz w:val="24"/>
          <w:szCs w:val="24"/>
        </w:rPr>
        <w:t>.</w:t>
      </w:r>
    </w:p>
    <w:p w:rsidR="009F0B14" w:rsidRDefault="009F0B14" w:rsidP="009F0B14">
      <w:pPr>
        <w:rPr>
          <w:sz w:val="24"/>
          <w:szCs w:val="24"/>
        </w:rPr>
      </w:pPr>
      <w:r>
        <w:rPr>
          <w:sz w:val="24"/>
          <w:szCs w:val="24"/>
        </w:rPr>
        <w:t xml:space="preserve">Il est possible si vous le souhaitez de rajouter d’autres dates significatives, qui vous paraisse importante .Avant la </w:t>
      </w:r>
      <w:proofErr w:type="spellStart"/>
      <w:r>
        <w:rPr>
          <w:sz w:val="24"/>
          <w:szCs w:val="24"/>
        </w:rPr>
        <w:t>peoula</w:t>
      </w:r>
      <w:proofErr w:type="spellEnd"/>
      <w:r>
        <w:rPr>
          <w:sz w:val="24"/>
          <w:szCs w:val="24"/>
        </w:rPr>
        <w:t xml:space="preserve"> veillez bien à vous documentez sur tous les évènements précédents de manière à ne pas être prit de cours face à d’éventuelles questions des </w:t>
      </w:r>
      <w:proofErr w:type="spellStart"/>
      <w:r>
        <w:rPr>
          <w:sz w:val="24"/>
          <w:szCs w:val="24"/>
        </w:rPr>
        <w:t>hanihim</w:t>
      </w:r>
      <w:proofErr w:type="spellEnd"/>
      <w:r>
        <w:rPr>
          <w:sz w:val="24"/>
          <w:szCs w:val="24"/>
        </w:rPr>
        <w:t>.</w:t>
      </w:r>
    </w:p>
    <w:p w:rsidR="009F0B14" w:rsidRDefault="009F0B14">
      <w:pPr>
        <w:rPr>
          <w:sz w:val="24"/>
          <w:szCs w:val="24"/>
        </w:rPr>
      </w:pPr>
    </w:p>
    <w:p w:rsidR="005217C1" w:rsidRDefault="005217C1">
      <w:pPr>
        <w:rPr>
          <w:sz w:val="24"/>
          <w:szCs w:val="24"/>
        </w:rPr>
      </w:pPr>
    </w:p>
    <w:p w:rsidR="00AF0A89" w:rsidRDefault="002E015D" w:rsidP="00AF0A89">
      <w:pPr>
        <w:rPr>
          <w:sz w:val="24"/>
          <w:szCs w:val="24"/>
        </w:rPr>
      </w:pPr>
      <w:r>
        <w:rPr>
          <w:sz w:val="24"/>
          <w:szCs w:val="24"/>
        </w:rPr>
        <w:t>2) On</w:t>
      </w:r>
      <w:r w:rsidR="005217C1">
        <w:rPr>
          <w:sz w:val="24"/>
          <w:szCs w:val="24"/>
        </w:rPr>
        <w:t xml:space="preserve"> propose au </w:t>
      </w:r>
      <w:proofErr w:type="spellStart"/>
      <w:r w:rsidR="005217C1">
        <w:rPr>
          <w:sz w:val="24"/>
          <w:szCs w:val="24"/>
        </w:rPr>
        <w:t>Shevet</w:t>
      </w:r>
      <w:proofErr w:type="spellEnd"/>
      <w:r w:rsidR="005217C1">
        <w:rPr>
          <w:sz w:val="24"/>
          <w:szCs w:val="24"/>
        </w:rPr>
        <w:t xml:space="preserve"> plusieurs actions à faire s’ils </w:t>
      </w:r>
      <w:r w:rsidR="00AF0A89">
        <w:rPr>
          <w:sz w:val="24"/>
          <w:szCs w:val="24"/>
        </w:rPr>
        <w:t>étaient</w:t>
      </w:r>
      <w:r w:rsidR="005217C1">
        <w:rPr>
          <w:sz w:val="24"/>
          <w:szCs w:val="24"/>
        </w:rPr>
        <w:t xml:space="preserve"> dans la situation du Ghetto (</w:t>
      </w:r>
      <w:proofErr w:type="spellStart"/>
      <w:r w:rsidR="005217C1">
        <w:rPr>
          <w:sz w:val="24"/>
          <w:szCs w:val="24"/>
        </w:rPr>
        <w:t>Haz</w:t>
      </w:r>
      <w:proofErr w:type="spellEnd"/>
      <w:r w:rsidR="005217C1">
        <w:rPr>
          <w:sz w:val="24"/>
          <w:szCs w:val="24"/>
        </w:rPr>
        <w:t xml:space="preserve"> </w:t>
      </w:r>
      <w:proofErr w:type="spellStart"/>
      <w:r w:rsidR="005217C1">
        <w:rPr>
          <w:sz w:val="24"/>
          <w:szCs w:val="24"/>
        </w:rPr>
        <w:t>ve</w:t>
      </w:r>
      <w:proofErr w:type="spellEnd"/>
      <w:r w:rsidR="005217C1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shalom</w:t>
      </w:r>
      <w:proofErr w:type="spellEnd"/>
      <w:r>
        <w:rPr>
          <w:sz w:val="24"/>
          <w:szCs w:val="24"/>
        </w:rPr>
        <w:t>)</w:t>
      </w:r>
      <w:r w:rsidR="00AF0A89">
        <w:rPr>
          <w:sz w:val="24"/>
          <w:szCs w:val="24"/>
        </w:rPr>
        <w:t>, I</w:t>
      </w:r>
      <w:r w:rsidR="005217C1">
        <w:rPr>
          <w:sz w:val="24"/>
          <w:szCs w:val="24"/>
        </w:rPr>
        <w:t>ls ne peuvent en choisir qu’une seule et</w:t>
      </w:r>
      <w:r w:rsidR="00AF0A89">
        <w:rPr>
          <w:sz w:val="24"/>
          <w:szCs w:val="24"/>
        </w:rPr>
        <w:t xml:space="preserve"> ils doivent prendre en compte</w:t>
      </w:r>
      <w:r w:rsidR="005217C1">
        <w:rPr>
          <w:sz w:val="24"/>
          <w:szCs w:val="24"/>
        </w:rPr>
        <w:t xml:space="preserve"> qu’ils ont chacun sous leurs responsabilités : 1 </w:t>
      </w:r>
      <w:r>
        <w:rPr>
          <w:sz w:val="24"/>
          <w:szCs w:val="24"/>
        </w:rPr>
        <w:t>conjoint,</w:t>
      </w:r>
      <w:r w:rsidR="005217C1">
        <w:rPr>
          <w:sz w:val="24"/>
          <w:szCs w:val="24"/>
        </w:rPr>
        <w:t xml:space="preserve"> 3 enfants dont un Bébé et un Grand Parent</w:t>
      </w:r>
      <w:r w:rsidR="00AF0A89">
        <w:rPr>
          <w:sz w:val="24"/>
          <w:szCs w:val="24"/>
        </w:rPr>
        <w:t>... (Famille de 6 personnes) :</w:t>
      </w:r>
    </w:p>
    <w:p w:rsidR="001D20CF" w:rsidRDefault="001D20CF">
      <w:pPr>
        <w:rPr>
          <w:sz w:val="24"/>
          <w:szCs w:val="24"/>
        </w:rPr>
      </w:pPr>
      <w:r>
        <w:rPr>
          <w:sz w:val="24"/>
          <w:szCs w:val="24"/>
        </w:rPr>
        <w:t>-Faire des faux papiers</w:t>
      </w:r>
    </w:p>
    <w:p w:rsidR="001D20CF" w:rsidRDefault="001D20CF">
      <w:pPr>
        <w:rPr>
          <w:sz w:val="24"/>
          <w:szCs w:val="24"/>
        </w:rPr>
      </w:pPr>
      <w:r>
        <w:rPr>
          <w:sz w:val="24"/>
          <w:szCs w:val="24"/>
        </w:rPr>
        <w:t xml:space="preserve">-Se séparer des enfants et les mettre en  lieu sur (les envoyer se cacher dans </w:t>
      </w:r>
      <w:proofErr w:type="gramStart"/>
      <w:r>
        <w:rPr>
          <w:sz w:val="24"/>
          <w:szCs w:val="24"/>
        </w:rPr>
        <w:t>un</w:t>
      </w:r>
      <w:proofErr w:type="gramEnd"/>
      <w:r>
        <w:rPr>
          <w:sz w:val="24"/>
          <w:szCs w:val="24"/>
        </w:rPr>
        <w:t xml:space="preserve"> famille goy par exemple)</w:t>
      </w:r>
    </w:p>
    <w:p w:rsidR="001D20CF" w:rsidRDefault="001D20CF">
      <w:pPr>
        <w:rPr>
          <w:sz w:val="24"/>
          <w:szCs w:val="24"/>
        </w:rPr>
      </w:pPr>
      <w:r>
        <w:rPr>
          <w:sz w:val="24"/>
          <w:szCs w:val="24"/>
        </w:rPr>
        <w:t>-Chercher de la nourriture (Alimentation de base </w:t>
      </w:r>
      <w:r w:rsidR="00F60BB8">
        <w:rPr>
          <w:sz w:val="24"/>
          <w:szCs w:val="24"/>
        </w:rPr>
        <w:t xml:space="preserve">: </w:t>
      </w:r>
      <w:r w:rsidR="002E015D">
        <w:rPr>
          <w:sz w:val="24"/>
          <w:szCs w:val="24"/>
        </w:rPr>
        <w:t>pain,</w:t>
      </w:r>
      <w:r>
        <w:rPr>
          <w:sz w:val="24"/>
          <w:szCs w:val="24"/>
        </w:rPr>
        <w:t xml:space="preserve"> pomme de terre…)</w:t>
      </w:r>
    </w:p>
    <w:p w:rsidR="001D20CF" w:rsidRDefault="001D20CF">
      <w:pPr>
        <w:rPr>
          <w:sz w:val="24"/>
          <w:szCs w:val="24"/>
        </w:rPr>
      </w:pPr>
      <w:r>
        <w:rPr>
          <w:sz w:val="24"/>
          <w:szCs w:val="24"/>
        </w:rPr>
        <w:t xml:space="preserve">-Chercher des Armes </w:t>
      </w:r>
    </w:p>
    <w:p w:rsidR="001D20CF" w:rsidRDefault="001D20CF">
      <w:pPr>
        <w:rPr>
          <w:sz w:val="24"/>
          <w:szCs w:val="24"/>
        </w:rPr>
      </w:pPr>
      <w:r>
        <w:rPr>
          <w:sz w:val="24"/>
          <w:szCs w:val="24"/>
        </w:rPr>
        <w:t>-Se réunir le soir avec les voisins pour décider d’une action à faire</w:t>
      </w:r>
    </w:p>
    <w:p w:rsidR="001D20CF" w:rsidRDefault="001D20CF">
      <w:pPr>
        <w:rPr>
          <w:sz w:val="24"/>
          <w:szCs w:val="24"/>
        </w:rPr>
      </w:pPr>
      <w:r>
        <w:rPr>
          <w:sz w:val="24"/>
          <w:szCs w:val="24"/>
        </w:rPr>
        <w:t xml:space="preserve">De ce fait on pourra expliquer en conclusion que dans le </w:t>
      </w:r>
      <w:r w:rsidR="002E015D">
        <w:rPr>
          <w:sz w:val="24"/>
          <w:szCs w:val="24"/>
        </w:rPr>
        <w:t>ghetto,</w:t>
      </w:r>
      <w:r>
        <w:rPr>
          <w:sz w:val="24"/>
          <w:szCs w:val="24"/>
        </w:rPr>
        <w:t xml:space="preserve"> les adultes avaient beaucoup de </w:t>
      </w:r>
      <w:r w:rsidR="009F0B14">
        <w:rPr>
          <w:sz w:val="24"/>
          <w:szCs w:val="24"/>
        </w:rPr>
        <w:t>responsabilités,</w:t>
      </w:r>
      <w:r>
        <w:rPr>
          <w:sz w:val="24"/>
          <w:szCs w:val="24"/>
        </w:rPr>
        <w:t xml:space="preserve"> ne serait ce que pour réussir à nourrir leurs </w:t>
      </w:r>
      <w:r w:rsidR="009F0B14">
        <w:rPr>
          <w:sz w:val="24"/>
          <w:szCs w:val="24"/>
        </w:rPr>
        <w:t>familles,</w:t>
      </w:r>
      <w:r>
        <w:rPr>
          <w:sz w:val="24"/>
          <w:szCs w:val="24"/>
        </w:rPr>
        <w:t xml:space="preserve"> ainsi ils comprendront pourquoi ils n’ont pas </w:t>
      </w:r>
      <w:r w:rsidR="009F0B14">
        <w:rPr>
          <w:sz w:val="24"/>
          <w:szCs w:val="24"/>
        </w:rPr>
        <w:t>cherché</w:t>
      </w:r>
      <w:r>
        <w:rPr>
          <w:sz w:val="24"/>
          <w:szCs w:val="24"/>
        </w:rPr>
        <w:t xml:space="preserve"> à se révolter, et pourquoi ce sont les jeunes qui ont organisés et mené la Révolte à une époque ou les familles avaient déjà étaient déportées. </w:t>
      </w:r>
    </w:p>
    <w:p w:rsidR="001D20CF" w:rsidRDefault="001D20CF">
      <w:pPr>
        <w:rPr>
          <w:sz w:val="24"/>
          <w:szCs w:val="24"/>
        </w:rPr>
      </w:pPr>
    </w:p>
    <w:p w:rsidR="001D20CF" w:rsidRPr="00E02C53" w:rsidRDefault="001D20CF">
      <w:pPr>
        <w:rPr>
          <w:sz w:val="24"/>
          <w:szCs w:val="24"/>
        </w:rPr>
      </w:pPr>
    </w:p>
    <w:sectPr w:rsidR="001D20CF" w:rsidRPr="00E02C53" w:rsidSect="00C66F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02C53"/>
    <w:rsid w:val="00033E5A"/>
    <w:rsid w:val="0016354B"/>
    <w:rsid w:val="001D20CF"/>
    <w:rsid w:val="00202789"/>
    <w:rsid w:val="002E015D"/>
    <w:rsid w:val="005217C1"/>
    <w:rsid w:val="007C38BB"/>
    <w:rsid w:val="009412B5"/>
    <w:rsid w:val="009F0B14"/>
    <w:rsid w:val="00AF0A89"/>
    <w:rsid w:val="00C66FC5"/>
    <w:rsid w:val="00E02C53"/>
    <w:rsid w:val="00F60B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6FC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472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Abigael</dc:creator>
  <cp:lastModifiedBy>Abigael</cp:lastModifiedBy>
  <cp:revision>8</cp:revision>
  <dcterms:created xsi:type="dcterms:W3CDTF">2009-12-21T08:54:00Z</dcterms:created>
  <dcterms:modified xsi:type="dcterms:W3CDTF">2009-12-21T10:57:00Z</dcterms:modified>
</cp:coreProperties>
</file>